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AAE9E" w14:textId="10D990E2" w:rsidR="00F37114" w:rsidRPr="00ED43B9" w:rsidRDefault="006A4946" w:rsidP="00F3711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object w:dxaOrig="1440" w:dyaOrig="1440" w14:anchorId="7598F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204.95pt;margin-top:32.3pt;width:55.2pt;height:63pt;z-index:251659264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752394030" r:id="rId12"/>
        </w:object>
      </w:r>
      <w:r w:rsidR="00F37114" w:rsidRPr="00F371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114" w:rsidRPr="00ED43B9">
        <w:rPr>
          <w:rFonts w:ascii="Times New Roman" w:eastAsia="Times New Roman" w:hAnsi="Times New Roman" w:cs="Times New Roman"/>
          <w:sz w:val="24"/>
          <w:szCs w:val="24"/>
        </w:rPr>
        <w:t>VLÁDA SLOVENSKEJ REPUBLIKY</w:t>
      </w:r>
    </w:p>
    <w:tbl>
      <w:tblPr>
        <w:tblStyle w:val="NormalTable0"/>
        <w:tblW w:w="10349" w:type="dxa"/>
        <w:tblInd w:w="-4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349"/>
      </w:tblGrid>
      <w:tr w:rsidR="008A286A" w:rsidRPr="00A92D8D" w14:paraId="08646453" w14:textId="77777777" w:rsidTr="00ED7DCA">
        <w:trPr>
          <w:trHeight w:val="328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45D1A" w14:textId="2395B597" w:rsidR="008A286A" w:rsidRPr="00E471A7" w:rsidRDefault="00417BAB" w:rsidP="00721AC5">
            <w:pPr>
              <w:spacing w:line="276" w:lineRule="auto"/>
              <w:jc w:val="center"/>
              <w:rPr>
                <w:sz w:val="28"/>
              </w:rPr>
            </w:pPr>
            <w:r w:rsidRPr="00E471A7">
              <w:rPr>
                <w:rFonts w:ascii="Times New Roman" w:hAnsi="Times New Roman"/>
                <w:sz w:val="28"/>
                <w:szCs w:val="28"/>
              </w:rPr>
              <w:t>NÁVRH</w:t>
            </w:r>
          </w:p>
        </w:tc>
      </w:tr>
      <w:tr w:rsidR="008A286A" w:rsidRPr="00A92D8D" w14:paraId="7CD1E7AB" w14:textId="77777777" w:rsidTr="00ED7DCA">
        <w:trPr>
          <w:trHeight w:val="328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96845" w14:textId="77777777" w:rsidR="008A286A" w:rsidRPr="00E471A7" w:rsidRDefault="00417BAB" w:rsidP="00721AC5">
            <w:pPr>
              <w:spacing w:line="276" w:lineRule="auto"/>
              <w:jc w:val="center"/>
              <w:rPr>
                <w:sz w:val="28"/>
              </w:rPr>
            </w:pPr>
            <w:r w:rsidRPr="00E471A7">
              <w:rPr>
                <w:rFonts w:ascii="Times New Roman" w:hAnsi="Times New Roman"/>
                <w:sz w:val="28"/>
                <w:szCs w:val="28"/>
              </w:rPr>
              <w:t>UZNESENIE VLÁDY SLOVENSKEJ REPUBLIKY</w:t>
            </w:r>
          </w:p>
        </w:tc>
      </w:tr>
      <w:tr w:rsidR="008A286A" w:rsidRPr="00A92D8D" w14:paraId="6164497E" w14:textId="77777777" w:rsidTr="00ED7DCA">
        <w:trPr>
          <w:trHeight w:val="871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18BB3" w14:textId="77777777" w:rsidR="008A286A" w:rsidRPr="00E471A7" w:rsidRDefault="00417B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E471A7">
              <w:rPr>
                <w:rFonts w:ascii="Times New Roman" w:hAnsi="Times New Roman"/>
                <w:b/>
                <w:bCs/>
                <w:sz w:val="28"/>
                <w:szCs w:val="24"/>
              </w:rPr>
              <w:t>č. ...</w:t>
            </w:r>
          </w:p>
          <w:p w14:paraId="0549202E" w14:textId="77777777" w:rsidR="008A286A" w:rsidRPr="00A92D8D" w:rsidRDefault="00417BAB">
            <w:pPr>
              <w:spacing w:line="276" w:lineRule="auto"/>
              <w:jc w:val="center"/>
            </w:pPr>
            <w:r w:rsidRPr="00E471A7">
              <w:rPr>
                <w:rFonts w:ascii="Times New Roman" w:hAnsi="Times New Roman"/>
                <w:sz w:val="22"/>
                <w:szCs w:val="24"/>
              </w:rPr>
              <w:t>z ...</w:t>
            </w:r>
          </w:p>
        </w:tc>
      </w:tr>
      <w:tr w:rsidR="008A286A" w:rsidRPr="00A92D8D" w14:paraId="12743361" w14:textId="77777777" w:rsidTr="00ED7DCA">
        <w:trPr>
          <w:trHeight w:val="2001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63529" w14:textId="4CB69768" w:rsidR="008A286A" w:rsidRPr="004044FB" w:rsidRDefault="0004183B" w:rsidP="0030087E">
            <w:pPr>
              <w:spacing w:line="276" w:lineRule="auto"/>
              <w:ind w:left="493" w:hanging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18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k </w:t>
            </w:r>
            <w:r w:rsidR="00BB33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 w:rsidR="00BB336A" w:rsidRPr="00BB33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ávrh</w:t>
            </w:r>
            <w:r w:rsidR="00BB33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</w:t>
            </w:r>
            <w:r w:rsidR="00BB336A" w:rsidRPr="00BB33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na určenie </w:t>
            </w:r>
            <w:r w:rsidR="00DA32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  <w:r w:rsidR="00BB336A" w:rsidRPr="00BB33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entra </w:t>
            </w:r>
            <w:r w:rsidR="00DA32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spoločných činností Slovenskej akadémie vied </w:t>
            </w:r>
            <w:r w:rsidR="00BB336A" w:rsidRPr="00BB33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ako prijímateľa prostriedkov mechanizmu na podporu obnovy a odolnosti na vybudovanie nového superpočítača</w:t>
            </w:r>
          </w:p>
          <w:p w14:paraId="3D201D25" w14:textId="77777777" w:rsidR="00D118DC" w:rsidRPr="006339B0" w:rsidRDefault="00D118DC" w:rsidP="0004183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58462B" w14:textId="2F211E5E" w:rsidR="006339B0" w:rsidRPr="00E471A7" w:rsidRDefault="006339B0" w:rsidP="0030087E">
            <w:pPr>
              <w:spacing w:line="360" w:lineRule="auto"/>
              <w:ind w:firstLine="351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71A7">
              <w:rPr>
                <w:rFonts w:ascii="Times New Roman" w:hAnsi="Times New Roman" w:cs="Times New Roman"/>
                <w:sz w:val="25"/>
                <w:szCs w:val="25"/>
              </w:rPr>
              <w:t>Číslo materiálu:</w:t>
            </w:r>
            <w:r w:rsidR="00D24F3C" w:rsidRPr="00E471A7">
              <w:rPr>
                <w:rFonts w:ascii="Times New Roman" w:hAnsi="Times New Roman" w:cs="Times New Roman"/>
                <w:sz w:val="25"/>
                <w:szCs w:val="25"/>
              </w:rPr>
              <w:tab/>
            </w:r>
            <w:r w:rsidR="006A4946">
              <w:rPr>
                <w:rFonts w:ascii="Times New Roman" w:hAnsi="Times New Roman" w:cs="Times New Roman"/>
                <w:sz w:val="25"/>
                <w:szCs w:val="25"/>
              </w:rPr>
              <w:t>.......</w:t>
            </w:r>
            <w:r w:rsidR="00F37114" w:rsidRPr="00E471A7">
              <w:rPr>
                <w:rFonts w:ascii="Times New Roman" w:hAnsi="Times New Roman" w:cs="Times New Roman"/>
                <w:sz w:val="25"/>
                <w:szCs w:val="25"/>
              </w:rPr>
              <w:t>/2023</w:t>
            </w:r>
          </w:p>
          <w:p w14:paraId="2859A74E" w14:textId="66CCA2A9" w:rsidR="00D118DC" w:rsidRPr="0004183B" w:rsidRDefault="00C751C1" w:rsidP="0030087E">
            <w:pPr>
              <w:spacing w:line="360" w:lineRule="auto"/>
              <w:ind w:left="2046" w:hanging="169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471A7">
              <w:rPr>
                <w:rFonts w:ascii="Times New Roman" w:hAnsi="Times New Roman" w:cs="Times New Roman"/>
                <w:sz w:val="25"/>
                <w:szCs w:val="25"/>
              </w:rPr>
              <w:t>Predkladateľ:</w:t>
            </w:r>
            <w:r w:rsidR="00D24F3C" w:rsidRPr="00E471A7">
              <w:rPr>
                <w:rFonts w:ascii="Times New Roman" w:hAnsi="Times New Roman" w:cs="Times New Roman"/>
                <w:sz w:val="25"/>
                <w:szCs w:val="25"/>
              </w:rPr>
              <w:tab/>
            </w:r>
            <w:r w:rsidR="00BB336A" w:rsidRPr="00E471A7">
              <w:rPr>
                <w:rFonts w:ascii="Times New Roman" w:hAnsi="Times New Roman" w:cs="Times New Roman"/>
                <w:sz w:val="25"/>
                <w:szCs w:val="25"/>
              </w:rPr>
              <w:t>minister</w:t>
            </w:r>
            <w:r w:rsidRPr="00E471A7">
              <w:rPr>
                <w:rFonts w:ascii="Times New Roman" w:hAnsi="Times New Roman" w:cs="Times New Roman"/>
                <w:sz w:val="25"/>
                <w:szCs w:val="25"/>
              </w:rPr>
              <w:t xml:space="preserve"> investícií, regionálneho rozvoja </w:t>
            </w:r>
            <w:r w:rsidR="00F37114" w:rsidRPr="00E471A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E471A7">
              <w:rPr>
                <w:rFonts w:ascii="Times New Roman" w:hAnsi="Times New Roman" w:cs="Times New Roman"/>
                <w:sz w:val="25"/>
                <w:szCs w:val="25"/>
              </w:rPr>
              <w:t>a informatizácie</w:t>
            </w:r>
            <w:r w:rsidRPr="00C75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9EB897B" w14:textId="755378DE" w:rsidR="008A286A" w:rsidRPr="00A92D8D" w:rsidRDefault="00417BAB">
      <w:pPr>
        <w:rPr>
          <w:rFonts w:ascii="Times New Roman" w:eastAsia="Times New Roman" w:hAnsi="Times New Roman" w:cs="Times New Roman"/>
        </w:rPr>
      </w:pPr>
      <w:r w:rsidRPr="00A92D8D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21AD3E78" wp14:editId="1ED33FFA">
                <wp:extent cx="5943600" cy="19050"/>
                <wp:effectExtent l="0" t="0" r="0" b="9525"/>
                <wp:docPr id="1073741827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90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w14:anchorId="76005C4C">
              <v:rect id="officeArt object" style="width:468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officeArt object" o:spid="_x0000_s1026" fillcolor="gray" stroked="f" strokeweight="1pt" w14:anchorId="34806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">
                <v:stroke miterlimit="4"/>
                <w10:anchorlock/>
              </v:rect>
            </w:pict>
          </mc:Fallback>
        </mc:AlternateContent>
      </w:r>
    </w:p>
    <w:p w14:paraId="7FD80518" w14:textId="77777777" w:rsidR="008D1C5E" w:rsidRDefault="008D1C5E">
      <w:pPr>
        <w:rPr>
          <w:rFonts w:ascii="Times New Roman" w:hAnsi="Times New Roman"/>
          <w:b/>
          <w:bCs/>
          <w:sz w:val="32"/>
          <w:szCs w:val="32"/>
        </w:rPr>
      </w:pPr>
    </w:p>
    <w:p w14:paraId="5C063D1A" w14:textId="1D4863A1" w:rsidR="008A286A" w:rsidRPr="00A92D8D" w:rsidRDefault="00417BAB" w:rsidP="00D24F3C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92D8D">
        <w:rPr>
          <w:rFonts w:ascii="Times New Roman" w:hAnsi="Times New Roman"/>
          <w:b/>
          <w:bCs/>
          <w:sz w:val="32"/>
          <w:szCs w:val="32"/>
        </w:rPr>
        <w:t>Vláda</w:t>
      </w:r>
    </w:p>
    <w:p w14:paraId="71AE778E" w14:textId="4A0BAD19" w:rsidR="00D24F3C" w:rsidRPr="00D24F3C" w:rsidRDefault="00D24F3C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76F5A2B" w14:textId="270FB69E" w:rsidR="008A286A" w:rsidRPr="00267B14" w:rsidRDefault="006F299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D2DCC">
        <w:rPr>
          <w:rFonts w:ascii="Times New Roman" w:hAnsi="Times New Roman"/>
          <w:b/>
          <w:bCs/>
          <w:sz w:val="28"/>
          <w:szCs w:val="28"/>
        </w:rPr>
        <w:t xml:space="preserve">A. </w:t>
      </w:r>
      <w:r w:rsidRPr="008D2DCC">
        <w:rPr>
          <w:rFonts w:ascii="Times New Roman" w:hAnsi="Times New Roman"/>
          <w:b/>
          <w:bCs/>
          <w:sz w:val="28"/>
          <w:szCs w:val="28"/>
        </w:rPr>
        <w:tab/>
        <w:t>schvaľuje</w:t>
      </w:r>
    </w:p>
    <w:p w14:paraId="348E2115" w14:textId="4B97EE75" w:rsidR="006F299A" w:rsidRDefault="006F299A" w:rsidP="007B0F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A3D174" w14:textId="4A512B00" w:rsidR="006F299A" w:rsidRPr="00E471A7" w:rsidRDefault="006F299A" w:rsidP="544482FC">
      <w:pPr>
        <w:ind w:left="1418" w:hanging="709"/>
        <w:jc w:val="both"/>
        <w:rPr>
          <w:rFonts w:ascii="Times New Roman" w:hAnsi="Times New Roman" w:cs="Times New Roman"/>
          <w:sz w:val="25"/>
          <w:szCs w:val="25"/>
        </w:rPr>
      </w:pPr>
      <w:r w:rsidRPr="544482FC">
        <w:rPr>
          <w:rFonts w:ascii="Times New Roman" w:eastAsia="Times New Roman" w:hAnsi="Times New Roman" w:cs="Times New Roman"/>
          <w:sz w:val="25"/>
          <w:szCs w:val="25"/>
        </w:rPr>
        <w:t>A.1</w:t>
      </w:r>
      <w:r w:rsidR="008D2DCC" w:rsidRPr="544482FC">
        <w:rPr>
          <w:rFonts w:ascii="Times New Roman" w:eastAsia="Times New Roman" w:hAnsi="Times New Roman" w:cs="Times New Roman"/>
          <w:sz w:val="25"/>
          <w:szCs w:val="25"/>
        </w:rPr>
        <w:t>.</w:t>
      </w:r>
      <w:r>
        <w:tab/>
      </w:r>
      <w:r w:rsidR="00BB336A" w:rsidRPr="544482FC">
        <w:rPr>
          <w:rFonts w:ascii="Times New Roman" w:hAnsi="Times New Roman" w:cs="Times New Roman"/>
          <w:sz w:val="25"/>
          <w:szCs w:val="25"/>
        </w:rPr>
        <w:t xml:space="preserve">návrh na určenie </w:t>
      </w:r>
      <w:r w:rsidR="009D4A81" w:rsidRPr="544482FC">
        <w:rPr>
          <w:rFonts w:ascii="Times New Roman" w:hAnsi="Times New Roman" w:cs="Times New Roman"/>
          <w:sz w:val="25"/>
          <w:szCs w:val="25"/>
        </w:rPr>
        <w:t>C</w:t>
      </w:r>
      <w:r w:rsidR="00BB336A" w:rsidRPr="544482FC">
        <w:rPr>
          <w:rFonts w:ascii="Times New Roman" w:hAnsi="Times New Roman" w:cs="Times New Roman"/>
          <w:sz w:val="25"/>
          <w:szCs w:val="25"/>
        </w:rPr>
        <w:t>entra</w:t>
      </w:r>
      <w:r w:rsidR="009D4A81" w:rsidRPr="544482FC">
        <w:rPr>
          <w:rFonts w:ascii="Times New Roman" w:hAnsi="Times New Roman" w:cs="Times New Roman"/>
          <w:sz w:val="25"/>
          <w:szCs w:val="25"/>
        </w:rPr>
        <w:t xml:space="preserve"> spoločných činností Slovenskej akadémie vied</w:t>
      </w:r>
      <w:r w:rsidR="00BB336A" w:rsidRPr="544482FC">
        <w:rPr>
          <w:rFonts w:ascii="Times New Roman" w:hAnsi="Times New Roman" w:cs="Times New Roman"/>
          <w:sz w:val="25"/>
          <w:szCs w:val="25"/>
        </w:rPr>
        <w:t xml:space="preserve"> ako prij</w:t>
      </w:r>
      <w:r w:rsidR="00BB336A" w:rsidRPr="544482F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ímateľa prostriedkov mechanizmu na podporu obnovy a odolnosti </w:t>
      </w:r>
      <w:r w:rsidR="4795FB4F" w:rsidRPr="544482FC">
        <w:rPr>
          <w:rFonts w:ascii="Times New Roman" w:hAnsi="Times New Roman" w:cs="Times New Roman"/>
          <w:color w:val="000000" w:themeColor="text1"/>
          <w:sz w:val="25"/>
          <w:szCs w:val="25"/>
        </w:rPr>
        <w:t>a uvedenie superpočítača do prevádzky pre národné superpočítačové centrum</w:t>
      </w:r>
    </w:p>
    <w:p w14:paraId="7F1DDDFF" w14:textId="6C1E5690" w:rsidR="00D24F3C" w:rsidRPr="007B0FDA" w:rsidRDefault="00D24F3C">
      <w:pPr>
        <w:rPr>
          <w:rFonts w:ascii="Times New Roman" w:eastAsia="Times New Roman" w:hAnsi="Times New Roman" w:cs="Times New Roman"/>
          <w:sz w:val="32"/>
          <w:szCs w:val="24"/>
        </w:rPr>
      </w:pPr>
    </w:p>
    <w:p w14:paraId="30E8C09E" w14:textId="1A29C5D1" w:rsidR="008A286A" w:rsidRPr="00FF6A0F" w:rsidRDefault="00722321">
      <w:pPr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24F3C">
        <w:rPr>
          <w:rFonts w:ascii="Times New Roman" w:hAnsi="Times New Roman"/>
          <w:b/>
          <w:bCs/>
          <w:sz w:val="28"/>
          <w:szCs w:val="24"/>
        </w:rPr>
        <w:t>B</w:t>
      </w:r>
      <w:r w:rsidR="00417BAB" w:rsidRPr="00D24F3C">
        <w:rPr>
          <w:rFonts w:ascii="Times New Roman" w:hAnsi="Times New Roman"/>
          <w:b/>
          <w:bCs/>
          <w:sz w:val="28"/>
          <w:szCs w:val="24"/>
        </w:rPr>
        <w:t xml:space="preserve">. </w:t>
      </w:r>
      <w:r w:rsidR="00417BAB" w:rsidRPr="00D24F3C">
        <w:rPr>
          <w:rFonts w:ascii="Times New Roman" w:hAnsi="Times New Roman"/>
          <w:b/>
          <w:bCs/>
          <w:sz w:val="28"/>
          <w:szCs w:val="24"/>
        </w:rPr>
        <w:tab/>
      </w:r>
      <w:r w:rsidR="00D4091F" w:rsidRPr="00FF6A0F">
        <w:rPr>
          <w:rFonts w:ascii="Times New Roman" w:hAnsi="Times New Roman"/>
          <w:b/>
          <w:bCs/>
          <w:sz w:val="28"/>
          <w:szCs w:val="24"/>
        </w:rPr>
        <w:t>určuje</w:t>
      </w:r>
    </w:p>
    <w:p w14:paraId="6C3236FA" w14:textId="77777777" w:rsidR="008A286A" w:rsidRPr="00A92D8D" w:rsidRDefault="008A286A"/>
    <w:p w14:paraId="538A9D3B" w14:textId="66A6D5CF" w:rsidR="00D24F3C" w:rsidRPr="00E471A7" w:rsidRDefault="00722321" w:rsidP="544482FC">
      <w:pPr>
        <w:pStyle w:val="Odsekzoznamu"/>
        <w:ind w:left="1418" w:hanging="709"/>
        <w:jc w:val="both"/>
        <w:rPr>
          <w:rFonts w:ascii="Times New Roman" w:hAnsi="Times New Roman" w:cs="Times New Roman"/>
          <w:sz w:val="25"/>
          <w:szCs w:val="25"/>
        </w:rPr>
      </w:pPr>
      <w:r w:rsidRPr="544482FC">
        <w:rPr>
          <w:rFonts w:ascii="Times New Roman" w:hAnsi="Times New Roman" w:cs="Times New Roman"/>
          <w:sz w:val="25"/>
          <w:szCs w:val="25"/>
        </w:rPr>
        <w:t>B</w:t>
      </w:r>
      <w:r w:rsidR="00E11199" w:rsidRPr="544482FC">
        <w:rPr>
          <w:rFonts w:ascii="Times New Roman" w:hAnsi="Times New Roman" w:cs="Times New Roman"/>
          <w:sz w:val="25"/>
          <w:szCs w:val="25"/>
        </w:rPr>
        <w:t>.</w:t>
      </w:r>
      <w:r w:rsidR="00835FBF" w:rsidRPr="544482FC">
        <w:rPr>
          <w:rFonts w:ascii="Times New Roman" w:hAnsi="Times New Roman" w:cs="Times New Roman"/>
          <w:sz w:val="25"/>
          <w:szCs w:val="25"/>
        </w:rPr>
        <w:t>1</w:t>
      </w:r>
      <w:r w:rsidR="00417BAB" w:rsidRPr="544482FC">
        <w:rPr>
          <w:rFonts w:ascii="Times New Roman" w:hAnsi="Times New Roman" w:cs="Times New Roman"/>
          <w:sz w:val="25"/>
          <w:szCs w:val="25"/>
        </w:rPr>
        <w:t xml:space="preserve">. </w:t>
      </w:r>
      <w:r>
        <w:tab/>
      </w:r>
      <w:r w:rsidR="009D4A81" w:rsidRPr="544482FC">
        <w:rPr>
          <w:rFonts w:ascii="Times New Roman" w:hAnsi="Times New Roman" w:cs="Times New Roman"/>
          <w:sz w:val="25"/>
          <w:szCs w:val="25"/>
        </w:rPr>
        <w:t>C</w:t>
      </w:r>
      <w:r w:rsidR="00F66CF6" w:rsidRPr="544482FC">
        <w:rPr>
          <w:rFonts w:ascii="Times New Roman" w:hAnsi="Times New Roman" w:cs="Times New Roman"/>
          <w:sz w:val="25"/>
          <w:szCs w:val="25"/>
        </w:rPr>
        <w:t>entrum</w:t>
      </w:r>
      <w:r w:rsidR="009D4A81" w:rsidRPr="544482FC">
        <w:rPr>
          <w:rFonts w:ascii="Times New Roman" w:hAnsi="Times New Roman" w:cs="Times New Roman"/>
          <w:sz w:val="25"/>
          <w:szCs w:val="25"/>
        </w:rPr>
        <w:t xml:space="preserve"> spoločných činností Slovenskej akadémie vied</w:t>
      </w:r>
      <w:r w:rsidR="00F66CF6" w:rsidRPr="544482FC">
        <w:rPr>
          <w:rFonts w:ascii="Times New Roman" w:hAnsi="Times New Roman" w:cs="Times New Roman"/>
          <w:sz w:val="25"/>
          <w:szCs w:val="25"/>
        </w:rPr>
        <w:t xml:space="preserve">, </w:t>
      </w:r>
      <w:r w:rsidR="009D4A81" w:rsidRPr="544482FC">
        <w:rPr>
          <w:rFonts w:ascii="Times New Roman" w:hAnsi="Times New Roman" w:cs="Times New Roman"/>
          <w:sz w:val="25"/>
          <w:szCs w:val="25"/>
        </w:rPr>
        <w:t>v.v.i</w:t>
      </w:r>
      <w:r w:rsidR="00F66CF6" w:rsidRPr="544482FC">
        <w:rPr>
          <w:rFonts w:ascii="Times New Roman" w:hAnsi="Times New Roman" w:cs="Times New Roman"/>
          <w:sz w:val="25"/>
          <w:szCs w:val="25"/>
        </w:rPr>
        <w:t>.</w:t>
      </w:r>
      <w:r w:rsidR="00BC7773" w:rsidRPr="544482FC">
        <w:rPr>
          <w:rFonts w:ascii="Times New Roman" w:hAnsi="Times New Roman" w:cs="Times New Roman"/>
          <w:sz w:val="25"/>
          <w:szCs w:val="25"/>
        </w:rPr>
        <w:t>,</w:t>
      </w:r>
      <w:r w:rsidR="00E11199" w:rsidRPr="544482FC">
        <w:rPr>
          <w:rFonts w:ascii="Times New Roman" w:hAnsi="Times New Roman" w:cs="Times New Roman"/>
          <w:sz w:val="25"/>
          <w:szCs w:val="25"/>
        </w:rPr>
        <w:t xml:space="preserve"> podľa § 12 ods. 1 písm. c) zákona č. 368/2021 Z. z. o mechanizme na podporu obnovy a odolnosti a o zmene a doplnení niektorých zákonov v znení </w:t>
      </w:r>
      <w:r w:rsidR="00811818" w:rsidRPr="544482FC">
        <w:rPr>
          <w:rFonts w:ascii="Times New Roman" w:hAnsi="Times New Roman" w:cs="Times New Roman"/>
          <w:sz w:val="25"/>
          <w:szCs w:val="25"/>
        </w:rPr>
        <w:t>zákona č. 39/2022 Z. z.</w:t>
      </w:r>
      <w:r w:rsidR="00882B1E" w:rsidRPr="544482FC">
        <w:rPr>
          <w:rFonts w:ascii="Times New Roman" w:hAnsi="Times New Roman" w:cs="Times New Roman"/>
          <w:sz w:val="25"/>
          <w:szCs w:val="25"/>
        </w:rPr>
        <w:t xml:space="preserve"> a v súlade s  Plán</w:t>
      </w:r>
      <w:r w:rsidR="00802699" w:rsidRPr="544482FC">
        <w:rPr>
          <w:rFonts w:ascii="Times New Roman" w:hAnsi="Times New Roman" w:cs="Times New Roman"/>
          <w:sz w:val="25"/>
          <w:szCs w:val="25"/>
        </w:rPr>
        <w:t>om</w:t>
      </w:r>
      <w:r w:rsidR="00882B1E" w:rsidRPr="544482FC">
        <w:rPr>
          <w:rFonts w:ascii="Times New Roman" w:hAnsi="Times New Roman" w:cs="Times New Roman"/>
          <w:sz w:val="25"/>
          <w:szCs w:val="25"/>
        </w:rPr>
        <w:t xml:space="preserve"> obnovy a odolnosti </w:t>
      </w:r>
      <w:r w:rsidR="00C85E62" w:rsidRPr="544482FC">
        <w:rPr>
          <w:rFonts w:ascii="Times New Roman" w:hAnsi="Times New Roman" w:cs="Times New Roman"/>
          <w:sz w:val="25"/>
          <w:szCs w:val="25"/>
        </w:rPr>
        <w:t>S</w:t>
      </w:r>
      <w:r w:rsidR="00BC7773" w:rsidRPr="544482FC">
        <w:rPr>
          <w:rFonts w:ascii="Times New Roman" w:hAnsi="Times New Roman" w:cs="Times New Roman"/>
          <w:sz w:val="25"/>
          <w:szCs w:val="25"/>
        </w:rPr>
        <w:t>lovenskej republiky</w:t>
      </w:r>
      <w:r w:rsidR="00E11199" w:rsidRPr="544482FC">
        <w:rPr>
          <w:rFonts w:ascii="Times New Roman" w:hAnsi="Times New Roman" w:cs="Times New Roman"/>
          <w:sz w:val="25"/>
          <w:szCs w:val="25"/>
        </w:rPr>
        <w:t>, ako priamo určeného prijímateľa prostr</w:t>
      </w:r>
      <w:bookmarkStart w:id="0" w:name="_GoBack"/>
      <w:bookmarkEnd w:id="0"/>
      <w:r w:rsidR="00E11199" w:rsidRPr="544482FC">
        <w:rPr>
          <w:rFonts w:ascii="Times New Roman" w:hAnsi="Times New Roman" w:cs="Times New Roman"/>
          <w:sz w:val="25"/>
          <w:szCs w:val="25"/>
        </w:rPr>
        <w:t xml:space="preserve">iedkov mechanizmu </w:t>
      </w:r>
      <w:r w:rsidR="00E84DDC" w:rsidRPr="544482FC">
        <w:rPr>
          <w:rFonts w:ascii="Times New Roman" w:hAnsi="Times New Roman" w:cs="Times New Roman"/>
          <w:sz w:val="25"/>
          <w:szCs w:val="25"/>
        </w:rPr>
        <w:t xml:space="preserve">v rámci </w:t>
      </w:r>
      <w:r w:rsidR="00F66CF6" w:rsidRPr="544482FC">
        <w:rPr>
          <w:rFonts w:ascii="Times New Roman" w:hAnsi="Times New Roman" w:cs="Times New Roman"/>
          <w:sz w:val="25"/>
          <w:szCs w:val="25"/>
        </w:rPr>
        <w:t>komponentu 17</w:t>
      </w:r>
      <w:r w:rsidR="00BC7773" w:rsidRPr="544482FC">
        <w:rPr>
          <w:rFonts w:ascii="Times New Roman" w:hAnsi="Times New Roman" w:cs="Times New Roman"/>
          <w:sz w:val="25"/>
          <w:szCs w:val="25"/>
        </w:rPr>
        <w:t xml:space="preserve"> Digitálne Slovensko</w:t>
      </w:r>
      <w:r w:rsidR="00F66CF6" w:rsidRPr="544482FC">
        <w:rPr>
          <w:rFonts w:ascii="Times New Roman" w:hAnsi="Times New Roman" w:cs="Times New Roman"/>
          <w:sz w:val="25"/>
          <w:szCs w:val="25"/>
        </w:rPr>
        <w:t xml:space="preserve"> Plánu obnovy a odolnosti </w:t>
      </w:r>
      <w:r w:rsidR="00BC7773" w:rsidRPr="544482FC">
        <w:rPr>
          <w:rFonts w:ascii="Times New Roman" w:hAnsi="Times New Roman" w:cs="Times New Roman"/>
          <w:sz w:val="25"/>
          <w:szCs w:val="25"/>
        </w:rPr>
        <w:t>Slovenskej republiky</w:t>
      </w:r>
      <w:r w:rsidR="00F66CF6" w:rsidRPr="544482FC">
        <w:rPr>
          <w:rFonts w:ascii="Times New Roman" w:hAnsi="Times New Roman" w:cs="Times New Roman"/>
          <w:sz w:val="25"/>
          <w:szCs w:val="25"/>
        </w:rPr>
        <w:t xml:space="preserve">, investícia 3, </w:t>
      </w:r>
      <w:r w:rsidR="00BC7773" w:rsidRPr="544482FC">
        <w:rPr>
          <w:rFonts w:ascii="Times New Roman" w:hAnsi="Times New Roman" w:cs="Times New Roman"/>
          <w:sz w:val="25"/>
          <w:szCs w:val="25"/>
        </w:rPr>
        <w:t>Zapojenie sa do cezhraničných európskych projektov („multi-country projects“) vedúcich k budovaniu digitálnej ekonomiky, míľnik Vývoj a konštrukcia superpočítača pre národné superpočítačové centrum</w:t>
      </w:r>
      <w:r w:rsidR="00802699" w:rsidRPr="544482FC">
        <w:rPr>
          <w:rFonts w:ascii="Times New Roman" w:hAnsi="Times New Roman" w:cs="Times New Roman"/>
          <w:sz w:val="25"/>
          <w:szCs w:val="25"/>
        </w:rPr>
        <w:t>;</w:t>
      </w:r>
    </w:p>
    <w:p w14:paraId="4EFBBC9F" w14:textId="5305950D" w:rsidR="008B3967" w:rsidRPr="0077316A" w:rsidRDefault="008B3967"/>
    <w:p w14:paraId="1429D606" w14:textId="0C88CAD6" w:rsidR="007B5FA1" w:rsidRDefault="00722321" w:rsidP="00E471A7">
      <w:pPr>
        <w:keepNext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C</w:t>
      </w:r>
      <w:r w:rsidR="00417BAB" w:rsidRPr="00A92D8D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417BAB" w:rsidRPr="00A92D8D">
        <w:rPr>
          <w:rFonts w:ascii="Times New Roman" w:hAnsi="Times New Roman"/>
          <w:b/>
          <w:bCs/>
          <w:sz w:val="28"/>
          <w:szCs w:val="28"/>
        </w:rPr>
        <w:tab/>
        <w:t>ukladá</w:t>
      </w:r>
    </w:p>
    <w:p w14:paraId="76DA232B" w14:textId="77777777" w:rsidR="00C751C1" w:rsidRPr="00E471A7" w:rsidRDefault="00C751C1" w:rsidP="00E471A7">
      <w:pPr>
        <w:keepNext/>
      </w:pPr>
    </w:p>
    <w:p w14:paraId="5F21DFE1" w14:textId="6A1E9C49" w:rsidR="00E12690" w:rsidRPr="00E471A7" w:rsidRDefault="00BB336A" w:rsidP="00E471A7">
      <w:pPr>
        <w:keepNext/>
        <w:ind w:left="709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E471A7">
        <w:rPr>
          <w:rFonts w:ascii="Times New Roman" w:eastAsia="Times New Roman" w:hAnsi="Times New Roman" w:cs="Times New Roman"/>
          <w:b/>
          <w:bCs/>
          <w:sz w:val="25"/>
          <w:szCs w:val="25"/>
        </w:rPr>
        <w:t>ministrovi</w:t>
      </w:r>
      <w:r w:rsidR="00C751C1" w:rsidRPr="00E471A7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investícií, regionálneho rozvoja a informatizácie </w:t>
      </w:r>
    </w:p>
    <w:p w14:paraId="411C23F6" w14:textId="6F9C72B3" w:rsidR="007A2329" w:rsidRPr="00E471A7" w:rsidRDefault="007A2329" w:rsidP="00E471A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75084E" w14:textId="4C5F2B27" w:rsidR="009454DD" w:rsidRPr="006A4946" w:rsidRDefault="00985AD5" w:rsidP="007B0FDA">
      <w:pPr>
        <w:pStyle w:val="Odsekzoznamu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</w:t>
      </w:r>
      <w:r w:rsidR="00DD2F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="009454DD" w:rsidRPr="006A4946">
        <w:rPr>
          <w:rFonts w:ascii="Times New Roman" w:hAnsi="Times New Roman"/>
          <w:sz w:val="24"/>
          <w:szCs w:val="24"/>
        </w:rPr>
        <w:t>predložiť Útvaru hodnoty za peniaze</w:t>
      </w:r>
      <w:r w:rsidR="006A4946">
        <w:rPr>
          <w:rFonts w:ascii="Times New Roman" w:hAnsi="Times New Roman"/>
          <w:sz w:val="24"/>
          <w:szCs w:val="24"/>
        </w:rPr>
        <w:t xml:space="preserve"> Ministerstva financií Slovenskej republiky</w:t>
      </w:r>
      <w:r w:rsidR="009454DD" w:rsidRPr="006A4946">
        <w:rPr>
          <w:rFonts w:ascii="Times New Roman" w:hAnsi="Times New Roman"/>
          <w:sz w:val="24"/>
          <w:szCs w:val="24"/>
        </w:rPr>
        <w:t xml:space="preserve"> na hodnotenie multikriteriálnu a ekonomickú analýzu umiestnenia Národného </w:t>
      </w:r>
      <w:r w:rsidR="009454DD" w:rsidRPr="006A4946">
        <w:rPr>
          <w:rFonts w:ascii="Times New Roman" w:hAnsi="Times New Roman" w:cs="Times New Roman"/>
          <w:bCs/>
          <w:sz w:val="24"/>
          <w:szCs w:val="24"/>
        </w:rPr>
        <w:t>superpočítačového centra</w:t>
      </w:r>
      <w:r w:rsidR="009454DD" w:rsidRPr="006A4946">
        <w:rPr>
          <w:rFonts w:ascii="Times New Roman" w:hAnsi="Times New Roman"/>
          <w:sz w:val="24"/>
          <w:szCs w:val="24"/>
        </w:rPr>
        <w:t xml:space="preserve">, </w:t>
      </w:r>
    </w:p>
    <w:p w14:paraId="3369F417" w14:textId="6C523DAD" w:rsidR="009454DD" w:rsidRPr="006A4946" w:rsidRDefault="009454DD" w:rsidP="007B0FDA">
      <w:pPr>
        <w:pStyle w:val="Odsekzoznamu"/>
        <w:ind w:left="1418" w:hanging="709"/>
        <w:jc w:val="both"/>
        <w:rPr>
          <w:rFonts w:ascii="Times New Roman" w:hAnsi="Times New Roman"/>
          <w:sz w:val="24"/>
          <w:szCs w:val="24"/>
        </w:rPr>
      </w:pPr>
    </w:p>
    <w:p w14:paraId="2A1512C1" w14:textId="03F92709" w:rsidR="009454DD" w:rsidRPr="006A4946" w:rsidRDefault="009454DD" w:rsidP="006A4946">
      <w:pPr>
        <w:pStyle w:val="Odsekzoznamu"/>
        <w:ind w:left="1418"/>
        <w:jc w:val="both"/>
        <w:rPr>
          <w:rFonts w:ascii="Times New Roman" w:hAnsi="Times New Roman"/>
          <w:i/>
          <w:iCs/>
          <w:sz w:val="24"/>
          <w:szCs w:val="24"/>
        </w:rPr>
      </w:pPr>
      <w:r w:rsidRPr="006A4946">
        <w:rPr>
          <w:rFonts w:ascii="Times New Roman" w:hAnsi="Times New Roman"/>
          <w:i/>
          <w:iCs/>
          <w:sz w:val="24"/>
          <w:szCs w:val="24"/>
        </w:rPr>
        <w:t>do 31. augusta 2023</w:t>
      </w:r>
      <w:r w:rsidR="006A4946">
        <w:rPr>
          <w:rFonts w:ascii="Times New Roman" w:hAnsi="Times New Roman"/>
          <w:i/>
          <w:iCs/>
          <w:sz w:val="24"/>
          <w:szCs w:val="24"/>
        </w:rPr>
        <w:t>;</w:t>
      </w:r>
    </w:p>
    <w:p w14:paraId="597B8F8E" w14:textId="77777777" w:rsidR="009454DD" w:rsidRDefault="009454DD" w:rsidP="007B0FDA">
      <w:pPr>
        <w:pStyle w:val="Odsekzoznamu"/>
        <w:ind w:left="1418" w:hanging="709"/>
        <w:jc w:val="both"/>
        <w:rPr>
          <w:rFonts w:ascii="Times New Roman" w:hAnsi="Times New Roman"/>
          <w:sz w:val="24"/>
          <w:szCs w:val="24"/>
        </w:rPr>
      </w:pPr>
    </w:p>
    <w:p w14:paraId="240016BE" w14:textId="4616E3E1" w:rsidR="00985AD5" w:rsidRPr="009454DD" w:rsidRDefault="009454DD" w:rsidP="009454DD">
      <w:pPr>
        <w:pStyle w:val="Odsekzoznamu"/>
        <w:ind w:left="1418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C.2</w:t>
      </w:r>
      <w:r w:rsidRPr="009454DD">
        <w:rPr>
          <w:rFonts w:ascii="Times New Roman" w:hAnsi="Times New Roman"/>
          <w:sz w:val="24"/>
          <w:szCs w:val="24"/>
        </w:rPr>
        <w:t xml:space="preserve">. </w:t>
      </w:r>
      <w:r w:rsidRPr="009454DD">
        <w:rPr>
          <w:rFonts w:ascii="Times New Roman" w:hAnsi="Times New Roman"/>
          <w:sz w:val="24"/>
          <w:szCs w:val="24"/>
        </w:rPr>
        <w:tab/>
      </w:r>
      <w:r w:rsidR="00BC7773" w:rsidRPr="009454DD">
        <w:rPr>
          <w:rFonts w:ascii="Times New Roman" w:hAnsi="Times New Roman" w:cs="Times New Roman"/>
          <w:bCs/>
          <w:sz w:val="25"/>
          <w:szCs w:val="25"/>
        </w:rPr>
        <w:t>prijať opatrenia a realizovať úkony na zabezpečenie financovania časti komponentu 17 Digitálne Slovensko Plánu obnovy a odolnosti Slovenskej republiky, investície 3: Zapojenie sa do cezhraničných európskych projektov („multi-country projects“) vedúcich k budovaniu digitálnej ekonomiky, míľnik Vývoj a konštrukcia superpočítača pre národné superpočítačové centrum v súlade s bodom B.1.</w:t>
      </w:r>
      <w:r w:rsidR="00F37114" w:rsidRPr="009454DD">
        <w:rPr>
          <w:rFonts w:ascii="Times New Roman" w:hAnsi="Times New Roman" w:cs="Times New Roman"/>
          <w:bCs/>
          <w:sz w:val="25"/>
          <w:szCs w:val="25"/>
        </w:rPr>
        <w:t>,</w:t>
      </w:r>
    </w:p>
    <w:p w14:paraId="32754CAB" w14:textId="77777777" w:rsidR="00985AD5" w:rsidRPr="00A92D8D" w:rsidRDefault="00985AD5" w:rsidP="00D24F3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0B0733" w14:textId="4077C568" w:rsidR="00985AD5" w:rsidRPr="00E471A7" w:rsidRDefault="00A06694" w:rsidP="544482FC">
      <w:pPr>
        <w:pStyle w:val="Odsekzoznamu"/>
        <w:ind w:left="1418"/>
        <w:jc w:val="both"/>
        <w:rPr>
          <w:rFonts w:ascii="Times New Roman" w:hAnsi="Times New Roman" w:cs="Times New Roman"/>
          <w:i/>
          <w:iCs/>
          <w:sz w:val="25"/>
          <w:szCs w:val="25"/>
        </w:rPr>
      </w:pPr>
      <w:r w:rsidRPr="544482FC">
        <w:rPr>
          <w:rFonts w:ascii="Times New Roman" w:hAnsi="Times New Roman" w:cs="Times New Roman"/>
          <w:i/>
          <w:iCs/>
          <w:sz w:val="25"/>
          <w:szCs w:val="25"/>
        </w:rPr>
        <w:t>do 31.</w:t>
      </w:r>
      <w:r w:rsidR="00F37114" w:rsidRPr="544482FC">
        <w:rPr>
          <w:rFonts w:ascii="Times New Roman" w:hAnsi="Times New Roman" w:cs="Times New Roman"/>
          <w:i/>
          <w:iCs/>
          <w:sz w:val="25"/>
          <w:szCs w:val="25"/>
        </w:rPr>
        <w:t xml:space="preserve"> decembra </w:t>
      </w:r>
      <w:r w:rsidRPr="544482FC">
        <w:rPr>
          <w:rFonts w:ascii="Times New Roman" w:hAnsi="Times New Roman" w:cs="Times New Roman"/>
          <w:i/>
          <w:iCs/>
          <w:sz w:val="25"/>
          <w:szCs w:val="25"/>
        </w:rPr>
        <w:t>2023.</w:t>
      </w:r>
    </w:p>
    <w:p w14:paraId="5D6ACB80" w14:textId="19D61F00" w:rsidR="0004183B" w:rsidRDefault="0004183B" w:rsidP="544482FC">
      <w:pPr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C3E3254" w14:textId="0257434C" w:rsidR="0004183B" w:rsidRPr="008B3967" w:rsidRDefault="0004183B" w:rsidP="544482FC">
      <w:pPr>
        <w:ind w:left="2127" w:hanging="1422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CFD3B3A" w14:textId="2A00AE77" w:rsidR="00C751C1" w:rsidRPr="00C751C1" w:rsidRDefault="008D2DCC" w:rsidP="6A348342">
      <w:pPr>
        <w:ind w:left="1418" w:hanging="1418"/>
        <w:rPr>
          <w:rFonts w:ascii="Times New Roman" w:eastAsia="Times New Roman" w:hAnsi="Times New Roman" w:cs="Times New Roman"/>
          <w:sz w:val="25"/>
          <w:szCs w:val="25"/>
        </w:rPr>
      </w:pPr>
      <w:r w:rsidRPr="6A348342">
        <w:rPr>
          <w:rFonts w:ascii="Times New Roman" w:hAnsi="Times New Roman"/>
          <w:b/>
          <w:bCs/>
          <w:sz w:val="25"/>
          <w:szCs w:val="25"/>
        </w:rPr>
        <w:t>Vykoná</w:t>
      </w:r>
      <w:r w:rsidR="00417BAB" w:rsidRPr="6A348342">
        <w:rPr>
          <w:rFonts w:ascii="Times New Roman" w:hAnsi="Times New Roman"/>
          <w:b/>
          <w:bCs/>
          <w:sz w:val="25"/>
          <w:szCs w:val="25"/>
        </w:rPr>
        <w:t>:</w:t>
      </w:r>
      <w:r w:rsidR="00384DCA" w:rsidRPr="6A348342">
        <w:rPr>
          <w:rFonts w:ascii="Times New Roman" w:hAnsi="Times New Roman"/>
          <w:sz w:val="25"/>
          <w:szCs w:val="25"/>
        </w:rPr>
        <w:t xml:space="preserve"> </w:t>
      </w:r>
      <w:r w:rsidR="00C751C1">
        <w:tab/>
      </w:r>
      <w:r w:rsidR="00BB336A" w:rsidRPr="6A348342">
        <w:rPr>
          <w:rFonts w:ascii="Times New Roman" w:hAnsi="Times New Roman"/>
          <w:sz w:val="25"/>
          <w:szCs w:val="25"/>
        </w:rPr>
        <w:t>minister</w:t>
      </w:r>
      <w:r w:rsidR="00C751C1" w:rsidRPr="6A348342">
        <w:rPr>
          <w:rFonts w:ascii="Times New Roman" w:hAnsi="Times New Roman"/>
          <w:sz w:val="25"/>
          <w:szCs w:val="25"/>
        </w:rPr>
        <w:t xml:space="preserve"> investícií, regionálneho rozvoja a informatizácie</w:t>
      </w:r>
    </w:p>
    <w:sectPr w:rsidR="00C751C1" w:rsidRPr="00C751C1" w:rsidSect="008D2DCC">
      <w:footerReference w:type="default" r:id="rId13"/>
      <w:pgSz w:w="12240" w:h="15840"/>
      <w:pgMar w:top="1276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FBABF" w14:textId="77777777" w:rsidR="00C23730" w:rsidRDefault="00C23730">
      <w:r>
        <w:separator/>
      </w:r>
    </w:p>
  </w:endnote>
  <w:endnote w:type="continuationSeparator" w:id="0">
    <w:p w14:paraId="6778F8C7" w14:textId="77777777" w:rsidR="00C23730" w:rsidRDefault="00C23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C3508" w14:textId="77777777" w:rsidR="00D24F3C" w:rsidRDefault="00D24F3C" w:rsidP="00D24F3C">
    <w:pPr>
      <w:pStyle w:val="Pta"/>
      <w:pBdr>
        <w:bottom w:val="single" w:sz="12" w:space="1" w:color="auto"/>
      </w:pBdr>
      <w:rPr>
        <w:rFonts w:ascii="Times New Roman" w:hAnsi="Times New Roman"/>
        <w:i/>
        <w:iCs/>
        <w:szCs w:val="24"/>
      </w:rPr>
    </w:pPr>
  </w:p>
  <w:p w14:paraId="261BA1B4" w14:textId="19D214CD" w:rsidR="00D25101" w:rsidRPr="007B0FDA" w:rsidRDefault="00D24F3C">
    <w:pPr>
      <w:pStyle w:val="Pta"/>
      <w:rPr>
        <w:sz w:val="24"/>
      </w:rPr>
    </w:pPr>
    <w:r w:rsidRPr="007B0FDA">
      <w:rPr>
        <w:rFonts w:ascii="Times New Roman" w:hAnsi="Times New Roman"/>
        <w:i/>
        <w:iCs/>
        <w:sz w:val="24"/>
        <w:szCs w:val="24"/>
      </w:rPr>
      <w:t xml:space="preserve">Uznesenie vlády SR číslo </w:t>
    </w:r>
    <w:r w:rsidRPr="00D24F3C">
      <w:rPr>
        <w:rFonts w:ascii="Times New Roman" w:hAnsi="Times New Roman"/>
        <w:i/>
        <w:iCs/>
        <w:sz w:val="24"/>
        <w:szCs w:val="24"/>
      </w:rPr>
      <w:t>.../2023</w:t>
    </w:r>
    <w:r w:rsidRPr="007B0FDA">
      <w:rPr>
        <w:rFonts w:ascii="Times New Roman" w:hAnsi="Times New Roman"/>
        <w:i/>
        <w:iCs/>
        <w:sz w:val="24"/>
        <w:szCs w:val="24"/>
      </w:rPr>
      <w:tab/>
    </w:r>
    <w:r w:rsidRPr="007B0FDA">
      <w:rPr>
        <w:rFonts w:ascii="Times New Roman" w:hAnsi="Times New Roman"/>
        <w:i/>
        <w:iCs/>
        <w:sz w:val="24"/>
        <w:szCs w:val="24"/>
      </w:rPr>
      <w:tab/>
      <w:t xml:space="preserve">strana </w:t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fldChar w:fldCharType="begin"/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instrText xml:space="preserve"> PAGE </w:instrText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fldChar w:fldCharType="separate"/>
    </w:r>
    <w:r w:rsidR="006A4946">
      <w:rPr>
        <w:rStyle w:val="slostrany"/>
        <w:rFonts w:ascii="Times New Roman" w:hAnsi="Times New Roman"/>
        <w:i/>
        <w:iCs/>
        <w:noProof/>
        <w:sz w:val="24"/>
        <w:szCs w:val="24"/>
      </w:rPr>
      <w:t>2</w:t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C50E9" w14:textId="77777777" w:rsidR="00C23730" w:rsidRDefault="00C23730">
      <w:r>
        <w:separator/>
      </w:r>
    </w:p>
  </w:footnote>
  <w:footnote w:type="continuationSeparator" w:id="0">
    <w:p w14:paraId="27B80529" w14:textId="77777777" w:rsidR="00C23730" w:rsidRDefault="00C23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947C8"/>
    <w:multiLevelType w:val="hybridMultilevel"/>
    <w:tmpl w:val="3048AE06"/>
    <w:lvl w:ilvl="0" w:tplc="1044591E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317A39"/>
    <w:multiLevelType w:val="hybridMultilevel"/>
    <w:tmpl w:val="62C46526"/>
    <w:lvl w:ilvl="0" w:tplc="48FEB9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6A"/>
    <w:rsid w:val="00001522"/>
    <w:rsid w:val="00014CBB"/>
    <w:rsid w:val="00015411"/>
    <w:rsid w:val="00025F0A"/>
    <w:rsid w:val="0003102F"/>
    <w:rsid w:val="0003450E"/>
    <w:rsid w:val="0004183B"/>
    <w:rsid w:val="00045397"/>
    <w:rsid w:val="000563BC"/>
    <w:rsid w:val="00066315"/>
    <w:rsid w:val="00075E12"/>
    <w:rsid w:val="00095F88"/>
    <w:rsid w:val="000E005B"/>
    <w:rsid w:val="000E205E"/>
    <w:rsid w:val="00103B00"/>
    <w:rsid w:val="00103D09"/>
    <w:rsid w:val="001135E0"/>
    <w:rsid w:val="00115481"/>
    <w:rsid w:val="0013200A"/>
    <w:rsid w:val="00140AE1"/>
    <w:rsid w:val="00155DA8"/>
    <w:rsid w:val="00160813"/>
    <w:rsid w:val="00167A75"/>
    <w:rsid w:val="00180AE9"/>
    <w:rsid w:val="001A46A7"/>
    <w:rsid w:val="001A6B19"/>
    <w:rsid w:val="001A7A43"/>
    <w:rsid w:val="001D5B90"/>
    <w:rsid w:val="001D76B4"/>
    <w:rsid w:val="001F2DF0"/>
    <w:rsid w:val="001F5281"/>
    <w:rsid w:val="0025653A"/>
    <w:rsid w:val="0026264D"/>
    <w:rsid w:val="00267B14"/>
    <w:rsid w:val="002831BB"/>
    <w:rsid w:val="002865F0"/>
    <w:rsid w:val="00291251"/>
    <w:rsid w:val="002B3552"/>
    <w:rsid w:val="002D4A7A"/>
    <w:rsid w:val="0030087E"/>
    <w:rsid w:val="00311EC3"/>
    <w:rsid w:val="00344D1C"/>
    <w:rsid w:val="00352C77"/>
    <w:rsid w:val="00374A70"/>
    <w:rsid w:val="00375652"/>
    <w:rsid w:val="00380C93"/>
    <w:rsid w:val="00384DCA"/>
    <w:rsid w:val="00397568"/>
    <w:rsid w:val="003C036F"/>
    <w:rsid w:val="003C254F"/>
    <w:rsid w:val="003E0044"/>
    <w:rsid w:val="003F1247"/>
    <w:rsid w:val="003F3363"/>
    <w:rsid w:val="003F4B55"/>
    <w:rsid w:val="004044FB"/>
    <w:rsid w:val="00415694"/>
    <w:rsid w:val="00417BAB"/>
    <w:rsid w:val="0043037E"/>
    <w:rsid w:val="004377C7"/>
    <w:rsid w:val="004565E7"/>
    <w:rsid w:val="0046120A"/>
    <w:rsid w:val="00476253"/>
    <w:rsid w:val="004804E6"/>
    <w:rsid w:val="00481D27"/>
    <w:rsid w:val="004A3DAD"/>
    <w:rsid w:val="004D70A1"/>
    <w:rsid w:val="004E120D"/>
    <w:rsid w:val="00504B22"/>
    <w:rsid w:val="00521CAB"/>
    <w:rsid w:val="00577663"/>
    <w:rsid w:val="005867EC"/>
    <w:rsid w:val="00593483"/>
    <w:rsid w:val="00594E06"/>
    <w:rsid w:val="005A7EF8"/>
    <w:rsid w:val="005B1C38"/>
    <w:rsid w:val="005E7D05"/>
    <w:rsid w:val="00605A7B"/>
    <w:rsid w:val="00625909"/>
    <w:rsid w:val="00630DB1"/>
    <w:rsid w:val="006339B0"/>
    <w:rsid w:val="00647D82"/>
    <w:rsid w:val="00655800"/>
    <w:rsid w:val="00662D1C"/>
    <w:rsid w:val="00667BAD"/>
    <w:rsid w:val="006A4946"/>
    <w:rsid w:val="006D71DE"/>
    <w:rsid w:val="006F299A"/>
    <w:rsid w:val="00701A4B"/>
    <w:rsid w:val="00712A87"/>
    <w:rsid w:val="007150B2"/>
    <w:rsid w:val="00715FC0"/>
    <w:rsid w:val="00721AC5"/>
    <w:rsid w:val="00722321"/>
    <w:rsid w:val="00723992"/>
    <w:rsid w:val="00725140"/>
    <w:rsid w:val="00736B64"/>
    <w:rsid w:val="007568A6"/>
    <w:rsid w:val="00763591"/>
    <w:rsid w:val="00770DCD"/>
    <w:rsid w:val="0077316A"/>
    <w:rsid w:val="0077330C"/>
    <w:rsid w:val="00783D94"/>
    <w:rsid w:val="007A2329"/>
    <w:rsid w:val="007B0FDA"/>
    <w:rsid w:val="007B3D29"/>
    <w:rsid w:val="007B5FA1"/>
    <w:rsid w:val="007D1B97"/>
    <w:rsid w:val="007D2DCD"/>
    <w:rsid w:val="007E4B04"/>
    <w:rsid w:val="007F062B"/>
    <w:rsid w:val="00801B62"/>
    <w:rsid w:val="00802699"/>
    <w:rsid w:val="00811818"/>
    <w:rsid w:val="00816C60"/>
    <w:rsid w:val="00835FBF"/>
    <w:rsid w:val="00861C4C"/>
    <w:rsid w:val="008800A3"/>
    <w:rsid w:val="00882B1E"/>
    <w:rsid w:val="008909FC"/>
    <w:rsid w:val="00893435"/>
    <w:rsid w:val="0089496F"/>
    <w:rsid w:val="008A286A"/>
    <w:rsid w:val="008B2948"/>
    <w:rsid w:val="008B3967"/>
    <w:rsid w:val="008C6104"/>
    <w:rsid w:val="008C6D9D"/>
    <w:rsid w:val="008D01F6"/>
    <w:rsid w:val="008D1C5E"/>
    <w:rsid w:val="008D2DCC"/>
    <w:rsid w:val="008E7CFE"/>
    <w:rsid w:val="00913732"/>
    <w:rsid w:val="00935E0A"/>
    <w:rsid w:val="009454DD"/>
    <w:rsid w:val="00963617"/>
    <w:rsid w:val="00980B3A"/>
    <w:rsid w:val="00983261"/>
    <w:rsid w:val="00985AD5"/>
    <w:rsid w:val="00997225"/>
    <w:rsid w:val="00997A14"/>
    <w:rsid w:val="009A02E3"/>
    <w:rsid w:val="009D201E"/>
    <w:rsid w:val="009D4A81"/>
    <w:rsid w:val="009F09F8"/>
    <w:rsid w:val="009F373E"/>
    <w:rsid w:val="00A0610C"/>
    <w:rsid w:val="00A06694"/>
    <w:rsid w:val="00A07F10"/>
    <w:rsid w:val="00A14504"/>
    <w:rsid w:val="00A27A6B"/>
    <w:rsid w:val="00A54BD9"/>
    <w:rsid w:val="00A565D5"/>
    <w:rsid w:val="00A567A0"/>
    <w:rsid w:val="00A92D8D"/>
    <w:rsid w:val="00A93E47"/>
    <w:rsid w:val="00AC0757"/>
    <w:rsid w:val="00AC3C76"/>
    <w:rsid w:val="00AC7A27"/>
    <w:rsid w:val="00AE4168"/>
    <w:rsid w:val="00B05F68"/>
    <w:rsid w:val="00B21438"/>
    <w:rsid w:val="00B2233C"/>
    <w:rsid w:val="00B5445D"/>
    <w:rsid w:val="00B63AAE"/>
    <w:rsid w:val="00B730BE"/>
    <w:rsid w:val="00B90FBC"/>
    <w:rsid w:val="00B96D8B"/>
    <w:rsid w:val="00BB336A"/>
    <w:rsid w:val="00BC00CC"/>
    <w:rsid w:val="00BC7773"/>
    <w:rsid w:val="00BD74FA"/>
    <w:rsid w:val="00BE5ACF"/>
    <w:rsid w:val="00C007DA"/>
    <w:rsid w:val="00C02F49"/>
    <w:rsid w:val="00C23730"/>
    <w:rsid w:val="00C26DCA"/>
    <w:rsid w:val="00C51EEC"/>
    <w:rsid w:val="00C61ECF"/>
    <w:rsid w:val="00C64F83"/>
    <w:rsid w:val="00C733AF"/>
    <w:rsid w:val="00C751C1"/>
    <w:rsid w:val="00C821F8"/>
    <w:rsid w:val="00C85E62"/>
    <w:rsid w:val="00C95CAC"/>
    <w:rsid w:val="00CE4710"/>
    <w:rsid w:val="00CE4BFB"/>
    <w:rsid w:val="00CF281F"/>
    <w:rsid w:val="00CF6021"/>
    <w:rsid w:val="00D07066"/>
    <w:rsid w:val="00D118DC"/>
    <w:rsid w:val="00D24F3C"/>
    <w:rsid w:val="00D25101"/>
    <w:rsid w:val="00D4091F"/>
    <w:rsid w:val="00D464A8"/>
    <w:rsid w:val="00D67500"/>
    <w:rsid w:val="00D678B9"/>
    <w:rsid w:val="00D71740"/>
    <w:rsid w:val="00DA32E2"/>
    <w:rsid w:val="00DB091D"/>
    <w:rsid w:val="00DD2F0C"/>
    <w:rsid w:val="00DD49B4"/>
    <w:rsid w:val="00DE1693"/>
    <w:rsid w:val="00DF5B87"/>
    <w:rsid w:val="00E05885"/>
    <w:rsid w:val="00E11199"/>
    <w:rsid w:val="00E12690"/>
    <w:rsid w:val="00E21185"/>
    <w:rsid w:val="00E233CA"/>
    <w:rsid w:val="00E31249"/>
    <w:rsid w:val="00E471A7"/>
    <w:rsid w:val="00E521F3"/>
    <w:rsid w:val="00E84DDC"/>
    <w:rsid w:val="00E85C02"/>
    <w:rsid w:val="00E949EF"/>
    <w:rsid w:val="00EA2106"/>
    <w:rsid w:val="00EA56D6"/>
    <w:rsid w:val="00EA65C1"/>
    <w:rsid w:val="00EB1C51"/>
    <w:rsid w:val="00EB5C46"/>
    <w:rsid w:val="00ED7DCA"/>
    <w:rsid w:val="00EE0ABE"/>
    <w:rsid w:val="00EF267A"/>
    <w:rsid w:val="00EF31E9"/>
    <w:rsid w:val="00F037AE"/>
    <w:rsid w:val="00F14475"/>
    <w:rsid w:val="00F14E8F"/>
    <w:rsid w:val="00F16942"/>
    <w:rsid w:val="00F37114"/>
    <w:rsid w:val="00F44C47"/>
    <w:rsid w:val="00F47D3C"/>
    <w:rsid w:val="00F56ABD"/>
    <w:rsid w:val="00F56E0D"/>
    <w:rsid w:val="00F66CF6"/>
    <w:rsid w:val="00F71849"/>
    <w:rsid w:val="00F80C56"/>
    <w:rsid w:val="00F97976"/>
    <w:rsid w:val="00FA223C"/>
    <w:rsid w:val="00FA37CE"/>
    <w:rsid w:val="00FC1BA7"/>
    <w:rsid w:val="00FC1DE6"/>
    <w:rsid w:val="00FE36B8"/>
    <w:rsid w:val="00FF6A0F"/>
    <w:rsid w:val="022B75BB"/>
    <w:rsid w:val="0C86B599"/>
    <w:rsid w:val="13D12D48"/>
    <w:rsid w:val="14687DDB"/>
    <w:rsid w:val="17CFFBFC"/>
    <w:rsid w:val="208B08D5"/>
    <w:rsid w:val="23E6B57D"/>
    <w:rsid w:val="24261AD8"/>
    <w:rsid w:val="29E1068B"/>
    <w:rsid w:val="2AA7CAB1"/>
    <w:rsid w:val="2DBACC33"/>
    <w:rsid w:val="3B9B5390"/>
    <w:rsid w:val="3E78F760"/>
    <w:rsid w:val="3F2E5117"/>
    <w:rsid w:val="40CA2178"/>
    <w:rsid w:val="45DCF7F6"/>
    <w:rsid w:val="4795FB4F"/>
    <w:rsid w:val="4F6F1483"/>
    <w:rsid w:val="52FB5374"/>
    <w:rsid w:val="5405D9CA"/>
    <w:rsid w:val="544482FC"/>
    <w:rsid w:val="565A8CD4"/>
    <w:rsid w:val="573405A1"/>
    <w:rsid w:val="5CAB63A9"/>
    <w:rsid w:val="5E7624EF"/>
    <w:rsid w:val="6A348342"/>
    <w:rsid w:val="745D9263"/>
    <w:rsid w:val="7DEEA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9F9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pPr>
      <w:widowControl w:val="0"/>
    </w:pPr>
    <w:rPr>
      <w:rFonts w:ascii="Arial" w:hAnsi="Arial" w:cs="Arial Unicode MS"/>
      <w:color w:val="000000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Zkladntext2">
    <w:name w:val="Body Text 2"/>
    <w:pPr>
      <w:widowControl w:val="0"/>
      <w:jc w:val="center"/>
    </w:pPr>
    <w:rPr>
      <w:rFonts w:cs="Arial Unicode MS"/>
      <w:color w:val="000000"/>
      <w:sz w:val="24"/>
      <w:szCs w:val="24"/>
      <w:u w:color="000000"/>
    </w:rPr>
  </w:style>
  <w:style w:type="paragraph" w:styleId="Odsekzoznamu">
    <w:name w:val="List Paragraph"/>
    <w:uiPriority w:val="34"/>
    <w:qFormat/>
    <w:pPr>
      <w:widowControl w:val="0"/>
      <w:ind w:left="720"/>
    </w:pPr>
    <w:rPr>
      <w:rFonts w:ascii="Arial" w:hAnsi="Arial" w:cs="Arial Unicode MS"/>
      <w:color w:val="000000"/>
      <w:u w:color="000000"/>
    </w:rPr>
  </w:style>
  <w:style w:type="paragraph" w:customStyle="1" w:styleId="Predvolen">
    <w:name w:val="Predvolené"/>
    <w:rPr>
      <w:rFonts w:ascii="Helvetica Neue" w:eastAsia="Helvetica Neue" w:hAnsi="Helvetica Neue" w:cs="Helvetica Neue"/>
      <w:color w:val="000000"/>
      <w:sz w:val="22"/>
      <w:szCs w:val="22"/>
    </w:rPr>
  </w:style>
  <w:style w:type="paragraph" w:styleId="Textkomentra">
    <w:name w:val="annotation text"/>
    <w:basedOn w:val="Normlny"/>
    <w:link w:val="TextkomentraChar"/>
    <w:uiPriority w:val="99"/>
    <w:semiHidden/>
    <w:unhideWhenUsed/>
  </w:style>
  <w:style w:type="character" w:customStyle="1" w:styleId="TextkomentraChar">
    <w:name w:val="Text komentára Char"/>
    <w:basedOn w:val="Predvolenpsmoodseku"/>
    <w:link w:val="Textkomentra"/>
    <w:uiPriority w:val="99"/>
    <w:semiHidden/>
    <w:rPr>
      <w:rFonts w:ascii="Arial" w:hAnsi="Arial" w:cs="Arial Unicode MS"/>
      <w:color w:val="000000"/>
      <w:u w:color="000000"/>
    </w:r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40AE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40AE1"/>
    <w:rPr>
      <w:rFonts w:ascii="Segoe UI" w:hAnsi="Segoe UI" w:cs="Segoe UI"/>
      <w:color w:val="000000"/>
      <w:sz w:val="18"/>
      <w:szCs w:val="18"/>
      <w:u w:color="000000"/>
    </w:rPr>
  </w:style>
  <w:style w:type="paragraph" w:styleId="Bezriadkovania">
    <w:name w:val="No Spacing"/>
    <w:uiPriority w:val="1"/>
    <w:qFormat/>
    <w:rsid w:val="00D118DC"/>
    <w:pPr>
      <w:widowControl w:val="0"/>
    </w:pPr>
    <w:rPr>
      <w:rFonts w:ascii="Arial" w:hAnsi="Arial" w:cs="Arial Unicode MS"/>
      <w:color w:val="000000"/>
      <w:u w:color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3B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3B00"/>
    <w:rPr>
      <w:rFonts w:ascii="Arial" w:hAnsi="Arial" w:cs="Arial Unicode MS"/>
      <w:b/>
      <w:bCs/>
      <w:color w:val="000000"/>
      <w:u w:color="000000"/>
    </w:rPr>
  </w:style>
  <w:style w:type="paragraph" w:styleId="Hlavika">
    <w:name w:val="header"/>
    <w:basedOn w:val="Normlny"/>
    <w:link w:val="HlavikaChar"/>
    <w:uiPriority w:val="99"/>
    <w:unhideWhenUsed/>
    <w:rsid w:val="00D2510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25101"/>
    <w:rPr>
      <w:rFonts w:ascii="Arial" w:hAnsi="Arial" w:cs="Arial Unicode MS"/>
      <w:color w:val="000000"/>
      <w:u w:color="000000"/>
    </w:rPr>
  </w:style>
  <w:style w:type="paragraph" w:styleId="Pta">
    <w:name w:val="footer"/>
    <w:basedOn w:val="Normlny"/>
    <w:link w:val="PtaChar"/>
    <w:uiPriority w:val="99"/>
    <w:unhideWhenUsed/>
    <w:rsid w:val="00D2510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25101"/>
    <w:rPr>
      <w:rFonts w:ascii="Arial" w:hAnsi="Arial" w:cs="Arial Unicode MS"/>
      <w:color w:val="000000"/>
      <w:u w:color="000000"/>
    </w:rPr>
  </w:style>
  <w:style w:type="character" w:styleId="slostrany">
    <w:name w:val="page number"/>
    <w:rsid w:val="00D24F3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WKX3UHSAJ2R6-2-1240485</_dlc_DocId>
    <_dlc_DocIdUrl xmlns="e60a29af-d413-48d4-bd90-fe9d2a897e4b">
      <Url>https://ovdmasv601/sites/DMS/_layouts/15/DocIdRedir.aspx?ID=WKX3UHSAJ2R6-2-1240485</Url>
      <Description>WKX3UHSAJ2R6-2-1240485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680093-4C28-4AAA-A82F-66C0D08AFDFD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95551a1d-60dc-425d-a73d-70b30a0c3ac2"/>
    <ds:schemaRef ds:uri="2b73dd0f-e585-4a87-bd50-1191fe3b854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8F1FB4F-A572-49C6-98E9-B7EB2C629B84}"/>
</file>

<file path=customXml/itemProps3.xml><?xml version="1.0" encoding="utf-8"?>
<ds:datastoreItem xmlns:ds="http://schemas.openxmlformats.org/officeDocument/2006/customXml" ds:itemID="{56BCB461-E8B6-4CAA-9DB6-4526A6362F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5A5982-EBDC-44F2-B72E-1F17087703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02652D-2121-41AE-A00D-6D2D91D554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1748</Characters>
  <Application>Microsoft Office Word</Application>
  <DocSecurity>4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2023-08-01T09:20:00Z</dcterms:created>
  <dcterms:modified xsi:type="dcterms:W3CDTF">2023-08-01T09:20:00Z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fdc84316-f937-4795-90e0-419898e67ac4</vt:lpwstr>
  </property>
</Properties>
</file>